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E" w:rsidRPr="008F327E" w:rsidRDefault="008F327E" w:rsidP="008F327E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                </w:t>
      </w:r>
      <w:r w:rsidRPr="008F327E">
        <w:rPr>
          <w:rFonts w:ascii="Times New Roman" w:hAnsi="Times New Roman" w:cs="Times New Roman"/>
          <w:sz w:val="24"/>
          <w:lang w:val="ro-RO"/>
        </w:rPr>
        <w:t>Anexa nr.1</w:t>
      </w:r>
    </w:p>
    <w:p w:rsidR="008F327E" w:rsidRPr="008F327E" w:rsidRDefault="008F327E" w:rsidP="008F327E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ro-RO"/>
        </w:rPr>
      </w:pPr>
      <w:r w:rsidRPr="008F327E"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lang w:val="ro-RO"/>
        </w:rPr>
        <w:t xml:space="preserve">                            </w:t>
      </w:r>
      <w:r w:rsidRPr="008F327E">
        <w:rPr>
          <w:rFonts w:ascii="Times New Roman" w:hAnsi="Times New Roman" w:cs="Times New Roman"/>
          <w:sz w:val="24"/>
          <w:lang w:val="ro-RO"/>
        </w:rPr>
        <w:t xml:space="preserve"> </w:t>
      </w:r>
      <w:smartTag w:uri="urn:schemas-microsoft-com:office:smarttags" w:element="PersonName">
        <w:smartTagPr>
          <w:attr w:name="ProductID" w:val="la  Decizia Consiliului"/>
        </w:smartTagPr>
        <w:smartTag w:uri="urn:schemas-microsoft-com:office:smarttags" w:element="PersonName">
          <w:smartTagPr>
            <w:attr w:name="ProductID" w:val="la  Decizia"/>
          </w:smartTagPr>
          <w:r w:rsidRPr="008F327E">
            <w:rPr>
              <w:rFonts w:ascii="Times New Roman" w:hAnsi="Times New Roman" w:cs="Times New Roman"/>
              <w:sz w:val="24"/>
              <w:lang w:val="ro-RO"/>
            </w:rPr>
            <w:t>la  Decizia</w:t>
          </w:r>
        </w:smartTag>
        <w:r w:rsidRPr="008F327E">
          <w:rPr>
            <w:rFonts w:ascii="Times New Roman" w:hAnsi="Times New Roman" w:cs="Times New Roman"/>
            <w:sz w:val="24"/>
            <w:lang w:val="ro-RO"/>
          </w:rPr>
          <w:t xml:space="preserve"> Consiliului</w:t>
        </w:r>
      </w:smartTag>
      <w:r w:rsidRPr="008F327E">
        <w:rPr>
          <w:rFonts w:ascii="Times New Roman" w:hAnsi="Times New Roman" w:cs="Times New Roman"/>
          <w:sz w:val="24"/>
          <w:lang w:val="ro-RO"/>
        </w:rPr>
        <w:t xml:space="preserve"> raional</w:t>
      </w:r>
    </w:p>
    <w:p w:rsidR="008F327E" w:rsidRPr="008F327E" w:rsidRDefault="008F327E" w:rsidP="008F327E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ro-RO"/>
        </w:rPr>
      </w:pPr>
      <w:r w:rsidRPr="008F327E"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                              nr. 2/  </w:t>
      </w:r>
      <w:r>
        <w:rPr>
          <w:rFonts w:ascii="Times New Roman" w:hAnsi="Times New Roman" w:cs="Times New Roman"/>
          <w:sz w:val="24"/>
          <w:lang w:val="ro-RO"/>
        </w:rPr>
        <w:t xml:space="preserve">  </w:t>
      </w:r>
      <w:r w:rsidR="00230D0F">
        <w:rPr>
          <w:rFonts w:ascii="Times New Roman" w:hAnsi="Times New Roman" w:cs="Times New Roman"/>
          <w:sz w:val="24"/>
          <w:lang w:val="ro-RO"/>
        </w:rPr>
        <w:t xml:space="preserve">din  </w:t>
      </w:r>
      <w:r w:rsidRPr="008F327E">
        <w:rPr>
          <w:rFonts w:ascii="Times New Roman" w:hAnsi="Times New Roman" w:cs="Times New Roman"/>
          <w:sz w:val="24"/>
          <w:lang w:val="ro-RO"/>
        </w:rPr>
        <w:t xml:space="preserve"> aprilie 2017</w:t>
      </w:r>
    </w:p>
    <w:p w:rsidR="008F327E" w:rsidRDefault="008F327E" w:rsidP="00105A37">
      <w:pPr>
        <w:pStyle w:val="20"/>
        <w:shd w:val="clear" w:color="auto" w:fill="auto"/>
        <w:spacing w:before="0"/>
        <w:ind w:firstLine="0"/>
        <w:jc w:val="both"/>
        <w:rPr>
          <w:rStyle w:val="2"/>
          <w:color w:val="000000"/>
          <w:sz w:val="32"/>
          <w:szCs w:val="32"/>
          <w:lang w:val="ro-RO" w:eastAsia="ro-RO"/>
        </w:rPr>
      </w:pPr>
      <w:r>
        <w:rPr>
          <w:rStyle w:val="2"/>
          <w:color w:val="000000"/>
          <w:sz w:val="32"/>
          <w:szCs w:val="32"/>
          <w:lang w:val="ro-RO" w:eastAsia="ro-RO"/>
        </w:rPr>
        <w:t xml:space="preserve">                                                                           </w:t>
      </w:r>
      <w:r w:rsidR="00105A37">
        <w:rPr>
          <w:rStyle w:val="2"/>
          <w:color w:val="000000"/>
          <w:sz w:val="32"/>
          <w:szCs w:val="32"/>
          <w:lang w:val="ro-RO" w:eastAsia="ro-RO"/>
        </w:rPr>
        <w:t xml:space="preserve">                                  </w:t>
      </w:r>
    </w:p>
    <w:p w:rsidR="008F327E" w:rsidRDefault="00105A37" w:rsidP="00105A37">
      <w:pPr>
        <w:pStyle w:val="20"/>
        <w:shd w:val="clear" w:color="auto" w:fill="auto"/>
        <w:spacing w:before="0"/>
        <w:ind w:firstLine="0"/>
        <w:jc w:val="both"/>
        <w:rPr>
          <w:rStyle w:val="2"/>
          <w:color w:val="000000"/>
          <w:sz w:val="32"/>
          <w:szCs w:val="32"/>
          <w:lang w:val="ro-RO" w:eastAsia="ro-RO"/>
        </w:rPr>
      </w:pPr>
      <w:r>
        <w:rPr>
          <w:rStyle w:val="2"/>
          <w:color w:val="000000"/>
          <w:sz w:val="32"/>
          <w:szCs w:val="32"/>
          <w:lang w:val="ro-RO" w:eastAsia="ro-RO"/>
        </w:rPr>
        <w:t xml:space="preserve"> </w:t>
      </w:r>
      <w:r w:rsidR="008F327E">
        <w:rPr>
          <w:rStyle w:val="2"/>
          <w:color w:val="000000"/>
          <w:sz w:val="32"/>
          <w:szCs w:val="32"/>
          <w:lang w:val="ro-RO" w:eastAsia="ro-RO"/>
        </w:rPr>
        <w:t xml:space="preserve">                                  </w:t>
      </w:r>
    </w:p>
    <w:p w:rsidR="005472FD" w:rsidRPr="00DF00CA" w:rsidRDefault="008F327E" w:rsidP="00105A37">
      <w:pPr>
        <w:pStyle w:val="20"/>
        <w:shd w:val="clear" w:color="auto" w:fill="auto"/>
        <w:spacing w:before="0"/>
        <w:ind w:firstLine="0"/>
        <w:jc w:val="both"/>
        <w:rPr>
          <w:rStyle w:val="2"/>
          <w:b/>
          <w:i/>
          <w:color w:val="000000"/>
          <w:sz w:val="36"/>
          <w:szCs w:val="36"/>
          <w:lang w:val="ro-RO" w:eastAsia="ro-RO"/>
        </w:rPr>
      </w:pPr>
      <w:r>
        <w:rPr>
          <w:rStyle w:val="2"/>
          <w:color w:val="000000"/>
          <w:sz w:val="32"/>
          <w:szCs w:val="32"/>
          <w:lang w:val="ro-RO" w:eastAsia="ro-RO"/>
        </w:rPr>
        <w:t xml:space="preserve">                                   </w:t>
      </w:r>
      <w:r w:rsidR="005472FD" w:rsidRPr="00DF00CA">
        <w:rPr>
          <w:rStyle w:val="2"/>
          <w:b/>
          <w:i/>
          <w:color w:val="000000"/>
          <w:sz w:val="36"/>
          <w:szCs w:val="36"/>
          <w:lang w:val="ro-RO" w:eastAsia="ro-RO"/>
        </w:rPr>
        <w:t>Acord de colaborare</w:t>
      </w:r>
    </w:p>
    <w:p w:rsidR="008F327E" w:rsidRPr="001049AB" w:rsidRDefault="008F327E" w:rsidP="00105A37">
      <w:pPr>
        <w:pStyle w:val="20"/>
        <w:shd w:val="clear" w:color="auto" w:fill="auto"/>
        <w:spacing w:before="0"/>
        <w:ind w:firstLine="0"/>
        <w:jc w:val="both"/>
        <w:rPr>
          <w:rStyle w:val="2"/>
          <w:b/>
          <w:color w:val="000000"/>
          <w:sz w:val="28"/>
          <w:szCs w:val="28"/>
          <w:lang w:val="ro-RO" w:eastAsia="ro-RO"/>
        </w:rPr>
      </w:pPr>
    </w:p>
    <w:p w:rsidR="005472FD" w:rsidRPr="001049AB" w:rsidRDefault="005472FD" w:rsidP="00105A37">
      <w:pPr>
        <w:pStyle w:val="20"/>
        <w:shd w:val="clear" w:color="auto" w:fill="auto"/>
        <w:spacing w:before="0"/>
        <w:ind w:left="3555" w:firstLine="0"/>
        <w:jc w:val="both"/>
        <w:rPr>
          <w:b w:val="0"/>
          <w:color w:val="000000"/>
          <w:sz w:val="28"/>
          <w:szCs w:val="28"/>
          <w:lang w:val="ro-RO" w:eastAsia="ro-RO"/>
        </w:rPr>
      </w:pPr>
      <w:r w:rsidRPr="001049AB">
        <w:rPr>
          <w:rStyle w:val="2"/>
          <w:b/>
          <w:color w:val="000000"/>
          <w:sz w:val="28"/>
          <w:szCs w:val="28"/>
          <w:lang w:val="ro-RO" w:eastAsia="ro-RO"/>
        </w:rPr>
        <w:t>I. Părţile acordului</w:t>
      </w:r>
    </w:p>
    <w:p w:rsidR="001049AB" w:rsidRPr="001049AB" w:rsidRDefault="005472FD" w:rsidP="001049AB">
      <w:pPr>
        <w:pStyle w:val="a4"/>
        <w:shd w:val="clear" w:color="auto" w:fill="auto"/>
        <w:ind w:right="20" w:firstLine="720"/>
        <w:rPr>
          <w:color w:val="000000"/>
          <w:sz w:val="28"/>
          <w:szCs w:val="28"/>
          <w:shd w:val="clear" w:color="auto" w:fill="FFFFFF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Asociaţia Obştească „Clubul Amatorilor de Şah şi Dame” din raionul Străşeni în persoana </w:t>
      </w:r>
      <w:r w:rsidR="00DF00CA">
        <w:rPr>
          <w:rStyle w:val="a3"/>
          <w:color w:val="000000"/>
          <w:sz w:val="28"/>
          <w:szCs w:val="28"/>
          <w:lang w:val="ro-RO" w:eastAsia="ro-RO"/>
        </w:rPr>
        <w:t xml:space="preserve">președintelui </w:t>
      </w:r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dlui </w:t>
      </w:r>
      <w:proofErr w:type="spellStart"/>
      <w:r w:rsidRPr="001049AB">
        <w:rPr>
          <w:rStyle w:val="a3"/>
          <w:color w:val="000000"/>
          <w:sz w:val="28"/>
          <w:szCs w:val="28"/>
          <w:lang w:val="ro-RO" w:eastAsia="ro-RO"/>
        </w:rPr>
        <w:t>Scorobogatov</w:t>
      </w:r>
      <w:proofErr w:type="spellEnd"/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1049AB">
        <w:rPr>
          <w:rStyle w:val="a3"/>
          <w:color w:val="000000"/>
          <w:sz w:val="28"/>
          <w:szCs w:val="28"/>
          <w:lang w:val="ro-RO" w:eastAsia="ro-RO"/>
        </w:rPr>
        <w:t>Vasilii</w:t>
      </w:r>
      <w:proofErr w:type="spellEnd"/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 pe de o parte și  Consiliul Raional Străşeni reprezentat de Preşedintele raionului Străşeni Mihail Popa, pe de altă parte, care activează în baza Legii nr.436-XVI din 28 decembrie 2006 privind administrația publică locală</w:t>
      </w:r>
      <w:r w:rsidR="001531E4">
        <w:rPr>
          <w:rStyle w:val="a3"/>
          <w:color w:val="000000"/>
          <w:sz w:val="28"/>
          <w:szCs w:val="28"/>
          <w:lang w:val="ro-RO" w:eastAsia="ro-RO"/>
        </w:rPr>
        <w:t xml:space="preserve"> cu modificările și completările ulterioare.</w:t>
      </w:r>
    </w:p>
    <w:p w:rsidR="005472FD" w:rsidRPr="001049AB" w:rsidRDefault="005472FD" w:rsidP="00105A37">
      <w:pPr>
        <w:pStyle w:val="20"/>
        <w:shd w:val="clear" w:color="auto" w:fill="auto"/>
        <w:spacing w:before="0"/>
        <w:ind w:left="720" w:firstLine="0"/>
        <w:jc w:val="both"/>
        <w:rPr>
          <w:b w:val="0"/>
          <w:color w:val="000000"/>
          <w:sz w:val="28"/>
          <w:szCs w:val="28"/>
          <w:lang w:val="ro-RO" w:eastAsia="ro-RO"/>
        </w:rPr>
      </w:pPr>
      <w:r w:rsidRPr="001049AB">
        <w:rPr>
          <w:rStyle w:val="2"/>
          <w:color w:val="000000"/>
          <w:sz w:val="28"/>
          <w:szCs w:val="28"/>
          <w:lang w:val="ro-RO" w:eastAsia="ro-RO"/>
        </w:rPr>
        <w:t xml:space="preserve">            </w:t>
      </w:r>
      <w:r w:rsidRPr="001049AB">
        <w:rPr>
          <w:rStyle w:val="2"/>
          <w:b/>
          <w:color w:val="000000"/>
          <w:sz w:val="28"/>
          <w:szCs w:val="28"/>
          <w:lang w:val="ro-RO" w:eastAsia="ro-RO"/>
        </w:rPr>
        <w:t xml:space="preserve">      II. Domeniul de activitate a Asociației Obștești</w:t>
      </w:r>
    </w:p>
    <w:p w:rsidR="005472FD" w:rsidRPr="001049AB" w:rsidRDefault="005472FD" w:rsidP="00105A37">
      <w:pPr>
        <w:pStyle w:val="a4"/>
        <w:shd w:val="clear" w:color="auto" w:fill="auto"/>
        <w:ind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Cooperare în domeniul sportului;</w:t>
      </w:r>
    </w:p>
    <w:p w:rsidR="005472FD" w:rsidRPr="001049AB" w:rsidRDefault="005472FD" w:rsidP="00105A37">
      <w:pPr>
        <w:pStyle w:val="a4"/>
        <w:shd w:val="clear" w:color="auto" w:fill="auto"/>
        <w:ind w:right="20" w:firstLine="0"/>
        <w:rPr>
          <w:color w:val="000000"/>
          <w:sz w:val="28"/>
          <w:szCs w:val="28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Sprijinirea privind participarea sportivilor, echipelor, antrenorilor la competiţii şi evenimente sportive naţionale şi internaţionale;</w:t>
      </w:r>
    </w:p>
    <w:p w:rsidR="005472FD" w:rsidRPr="001049AB" w:rsidRDefault="00B831A4" w:rsidP="00105A37">
      <w:pPr>
        <w:pStyle w:val="a4"/>
        <w:shd w:val="clear" w:color="auto" w:fill="auto"/>
        <w:ind w:right="20" w:firstLine="0"/>
        <w:rPr>
          <w:color w:val="000000"/>
          <w:sz w:val="28"/>
          <w:szCs w:val="28"/>
          <w:lang w:val="ro-RO" w:eastAsia="ro-RO"/>
        </w:rPr>
      </w:pPr>
      <w:r>
        <w:rPr>
          <w:rStyle w:val="a3"/>
          <w:color w:val="000000"/>
          <w:sz w:val="28"/>
          <w:szCs w:val="28"/>
          <w:lang w:val="ro-RO" w:eastAsia="ro-RO"/>
        </w:rPr>
        <w:t>- organizarea</w:t>
      </w:r>
      <w:r w:rsidR="005472FD" w:rsidRPr="001049AB">
        <w:rPr>
          <w:rStyle w:val="a3"/>
          <w:color w:val="000000"/>
          <w:sz w:val="28"/>
          <w:szCs w:val="28"/>
          <w:lang w:val="ro-RO" w:eastAsia="ro-RO"/>
        </w:rPr>
        <w:t xml:space="preserve"> tabere</w:t>
      </w:r>
      <w:r>
        <w:rPr>
          <w:rStyle w:val="a3"/>
          <w:color w:val="000000"/>
          <w:sz w:val="28"/>
          <w:szCs w:val="28"/>
          <w:lang w:val="ro-RO" w:eastAsia="ro-RO"/>
        </w:rPr>
        <w:t>lor</w:t>
      </w:r>
      <w:r w:rsidR="005472FD" w:rsidRPr="001049AB">
        <w:rPr>
          <w:rStyle w:val="a3"/>
          <w:color w:val="000000"/>
          <w:sz w:val="28"/>
          <w:szCs w:val="28"/>
          <w:lang w:val="ro-RO" w:eastAsia="ro-RO"/>
        </w:rPr>
        <w:t xml:space="preserve"> de instruiri, stagii comune de instruire a echipelor de club din sportul intelectual la şah în scopul îmbunătăţirii nivelului lor de pregătire şi a performanţelor sportive;</w:t>
      </w:r>
    </w:p>
    <w:p w:rsidR="005472FD" w:rsidRPr="001049AB" w:rsidRDefault="005472FD" w:rsidP="00105A37">
      <w:pPr>
        <w:pStyle w:val="a4"/>
        <w:shd w:val="clear" w:color="auto" w:fill="auto"/>
        <w:ind w:right="20" w:firstLine="0"/>
        <w:rPr>
          <w:color w:val="000000"/>
          <w:sz w:val="28"/>
          <w:szCs w:val="28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Colaborarea cu alte asociații obștești în domeniul cercetării ştiinţifice, pentru a face schimb de informaţii privind cele mai noi realizări în domeniul sportului;</w:t>
      </w:r>
    </w:p>
    <w:p w:rsidR="005472FD" w:rsidRPr="001049AB" w:rsidRDefault="005472FD" w:rsidP="00105A37">
      <w:pPr>
        <w:pStyle w:val="a4"/>
        <w:shd w:val="clear" w:color="auto" w:fill="auto"/>
        <w:ind w:right="20" w:firstLine="0"/>
        <w:rPr>
          <w:color w:val="000000"/>
          <w:sz w:val="28"/>
          <w:szCs w:val="28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Promovarea schimbului de experienţă în domeniul managementului bazelor sportive, precum şi  dezvoltarea marketingului sportiv;</w:t>
      </w:r>
    </w:p>
    <w:p w:rsidR="005472FD" w:rsidRPr="001049AB" w:rsidRDefault="005472FD" w:rsidP="00105A37">
      <w:pPr>
        <w:pStyle w:val="a4"/>
        <w:shd w:val="clear" w:color="auto" w:fill="auto"/>
        <w:ind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Organizarea evenimentelor sportive;</w:t>
      </w:r>
    </w:p>
    <w:p w:rsidR="005472FD" w:rsidRPr="001049AB" w:rsidRDefault="005472FD" w:rsidP="00105A37">
      <w:pPr>
        <w:pStyle w:val="a4"/>
        <w:shd w:val="clear" w:color="auto" w:fill="auto"/>
        <w:ind w:right="20" w:firstLine="0"/>
        <w:rPr>
          <w:rStyle w:val="2"/>
          <w:b w:val="0"/>
          <w:bCs w:val="0"/>
          <w:color w:val="000000"/>
          <w:spacing w:val="5"/>
          <w:sz w:val="28"/>
          <w:szCs w:val="28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încurajarea participării specialiştilor la seminarii, simpozioane şi conferinţe în domeniul sportului,  organizate de asociația obștească, inclusiv pe probleme de combatere a dopajului în sport.</w:t>
      </w:r>
    </w:p>
    <w:p w:rsidR="005472FD" w:rsidRPr="001049AB" w:rsidRDefault="005472FD" w:rsidP="00105A37">
      <w:pPr>
        <w:pStyle w:val="20"/>
        <w:shd w:val="clear" w:color="auto" w:fill="auto"/>
        <w:spacing w:before="0"/>
        <w:ind w:left="1420" w:firstLine="0"/>
        <w:jc w:val="both"/>
        <w:rPr>
          <w:rStyle w:val="2"/>
          <w:b/>
          <w:color w:val="000000"/>
          <w:sz w:val="28"/>
          <w:szCs w:val="28"/>
          <w:lang w:val="ro-RO" w:eastAsia="ro-RO"/>
        </w:rPr>
      </w:pPr>
      <w:r w:rsidRPr="001049AB">
        <w:rPr>
          <w:rStyle w:val="2"/>
          <w:color w:val="000000"/>
          <w:sz w:val="28"/>
          <w:szCs w:val="28"/>
          <w:lang w:val="ro-RO" w:eastAsia="ro-RO"/>
        </w:rPr>
        <w:t xml:space="preserve">                    </w:t>
      </w:r>
      <w:r w:rsidRPr="001049AB">
        <w:rPr>
          <w:rStyle w:val="2"/>
          <w:b/>
          <w:color w:val="000000"/>
          <w:sz w:val="28"/>
          <w:szCs w:val="28"/>
          <w:lang w:val="ro-RO" w:eastAsia="ro-RO"/>
        </w:rPr>
        <w:t>III. Principii de colaborare</w:t>
      </w:r>
    </w:p>
    <w:p w:rsidR="005472FD" w:rsidRPr="001049AB" w:rsidRDefault="00D6442F" w:rsidP="00105A37">
      <w:pPr>
        <w:pStyle w:val="20"/>
        <w:shd w:val="clear" w:color="auto" w:fill="auto"/>
        <w:spacing w:before="0"/>
        <w:ind w:firstLine="0"/>
        <w:jc w:val="both"/>
        <w:rPr>
          <w:rStyle w:val="2"/>
          <w:color w:val="000000"/>
          <w:sz w:val="28"/>
          <w:szCs w:val="28"/>
          <w:lang w:val="ro-RO" w:eastAsia="ro-RO"/>
        </w:rPr>
      </w:pPr>
      <w:r>
        <w:rPr>
          <w:rStyle w:val="2"/>
          <w:color w:val="000000"/>
          <w:sz w:val="28"/>
          <w:szCs w:val="28"/>
          <w:lang w:val="ro-RO" w:eastAsia="ro-RO"/>
        </w:rPr>
        <w:t>Principiile de colaborare pe care se bazează prezentul acord sunt: c</w:t>
      </w:r>
      <w:r w:rsidR="005472FD" w:rsidRPr="001049AB">
        <w:rPr>
          <w:rStyle w:val="2"/>
          <w:color w:val="000000"/>
          <w:sz w:val="28"/>
          <w:szCs w:val="28"/>
          <w:lang w:val="ro-RO" w:eastAsia="ro-RO"/>
        </w:rPr>
        <w:t>omunicare</w:t>
      </w:r>
      <w:r>
        <w:rPr>
          <w:rStyle w:val="2"/>
          <w:color w:val="000000"/>
          <w:sz w:val="28"/>
          <w:szCs w:val="28"/>
          <w:lang w:val="ro-RO" w:eastAsia="ro-RO"/>
        </w:rPr>
        <w:t>a, transparența și eficiența</w:t>
      </w:r>
      <w:r w:rsidR="005472FD" w:rsidRPr="001049AB">
        <w:rPr>
          <w:rStyle w:val="2"/>
          <w:color w:val="000000"/>
          <w:sz w:val="28"/>
          <w:szCs w:val="28"/>
          <w:lang w:val="ro-RO" w:eastAsia="ro-RO"/>
        </w:rPr>
        <w:t>.</w:t>
      </w:r>
    </w:p>
    <w:p w:rsidR="005472FD" w:rsidRPr="001049AB" w:rsidRDefault="005472FD" w:rsidP="00105A37">
      <w:pPr>
        <w:pStyle w:val="20"/>
        <w:shd w:val="clear" w:color="auto" w:fill="auto"/>
        <w:spacing w:before="0"/>
        <w:ind w:firstLine="0"/>
        <w:jc w:val="both"/>
        <w:rPr>
          <w:b w:val="0"/>
          <w:color w:val="000000"/>
          <w:sz w:val="28"/>
          <w:szCs w:val="28"/>
          <w:lang w:val="ro-RO" w:eastAsia="ro-RO"/>
        </w:rPr>
      </w:pPr>
      <w:r w:rsidRPr="001049AB">
        <w:rPr>
          <w:rStyle w:val="2"/>
          <w:color w:val="000000"/>
          <w:sz w:val="28"/>
          <w:szCs w:val="28"/>
          <w:lang w:val="ro-RO" w:eastAsia="ro-RO"/>
        </w:rPr>
        <w:t xml:space="preserve">                                        </w:t>
      </w:r>
      <w:r w:rsidRPr="001049AB">
        <w:rPr>
          <w:rStyle w:val="2"/>
          <w:b/>
          <w:color w:val="000000"/>
          <w:sz w:val="28"/>
          <w:szCs w:val="28"/>
          <w:lang w:val="ro-RO" w:eastAsia="ro-RO"/>
        </w:rPr>
        <w:t>IV. Scopul acordului</w:t>
      </w:r>
    </w:p>
    <w:p w:rsidR="005472FD" w:rsidRPr="001049AB" w:rsidRDefault="005472FD" w:rsidP="00105A37">
      <w:pPr>
        <w:pStyle w:val="a4"/>
        <w:shd w:val="clear" w:color="auto" w:fill="auto"/>
        <w:ind w:right="20" w:firstLine="0"/>
        <w:rPr>
          <w:rStyle w:val="a3"/>
          <w:color w:val="000000"/>
          <w:sz w:val="28"/>
          <w:szCs w:val="28"/>
          <w:lang w:val="ro-RO" w:eastAsia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Scopul acordului presupune </w:t>
      </w:r>
      <w:r w:rsidR="00D6442F">
        <w:rPr>
          <w:rStyle w:val="a3"/>
          <w:color w:val="000000"/>
          <w:sz w:val="28"/>
          <w:szCs w:val="28"/>
          <w:lang w:val="ro-RO" w:eastAsia="ro-RO"/>
        </w:rPr>
        <w:t>edificarea și dezvoltarea unui parteneriat eficient între</w:t>
      </w:r>
      <w:r w:rsidRPr="001049AB">
        <w:rPr>
          <w:rStyle w:val="a3"/>
          <w:color w:val="000000"/>
          <w:sz w:val="28"/>
          <w:szCs w:val="28"/>
          <w:lang w:val="ro-RO" w:eastAsia="ro-RO"/>
        </w:rPr>
        <w:t xml:space="preserve"> </w:t>
      </w:r>
      <w:r w:rsidR="00D6442F">
        <w:rPr>
          <w:rStyle w:val="a3"/>
          <w:color w:val="000000"/>
          <w:sz w:val="28"/>
          <w:szCs w:val="28"/>
          <w:lang w:val="ro-RO" w:eastAsia="ro-RO"/>
        </w:rPr>
        <w:t xml:space="preserve">sectorul neguvernamental reprezentat de </w:t>
      </w:r>
      <w:r w:rsidR="00D6442F" w:rsidRPr="001049AB">
        <w:rPr>
          <w:rStyle w:val="a3"/>
          <w:color w:val="000000"/>
          <w:sz w:val="28"/>
          <w:szCs w:val="28"/>
          <w:lang w:val="ro-RO" w:eastAsia="ro-RO"/>
        </w:rPr>
        <w:t>Asociaţia Obştească „Cl</w:t>
      </w:r>
      <w:r w:rsidR="00D6442F">
        <w:rPr>
          <w:rStyle w:val="a3"/>
          <w:color w:val="000000"/>
          <w:sz w:val="28"/>
          <w:szCs w:val="28"/>
          <w:lang w:val="ro-RO" w:eastAsia="ro-RO"/>
        </w:rPr>
        <w:t xml:space="preserve">ubul Amatorilor de Şah şi Dame”  și cel public reprezentat prin </w:t>
      </w:r>
      <w:r w:rsidR="00DF00CA">
        <w:rPr>
          <w:rStyle w:val="a3"/>
          <w:color w:val="000000"/>
          <w:sz w:val="28"/>
          <w:szCs w:val="28"/>
          <w:lang w:val="ro-RO" w:eastAsia="ro-RO"/>
        </w:rPr>
        <w:t>Autoritatea publică locală de nivelul II</w:t>
      </w:r>
      <w:r w:rsidR="00D6442F">
        <w:rPr>
          <w:rStyle w:val="a3"/>
          <w:color w:val="000000"/>
          <w:sz w:val="28"/>
          <w:szCs w:val="28"/>
          <w:lang w:val="ro-RO" w:eastAsia="ro-RO"/>
        </w:rPr>
        <w:t xml:space="preserve">. </w:t>
      </w:r>
    </w:p>
    <w:p w:rsidR="00452552" w:rsidRDefault="00AD30E1" w:rsidP="00105A37">
      <w:pPr>
        <w:pStyle w:val="a4"/>
        <w:shd w:val="clear" w:color="auto" w:fill="auto"/>
        <w:tabs>
          <w:tab w:val="left" w:pos="8190"/>
        </w:tabs>
        <w:ind w:right="20" w:firstLine="0"/>
        <w:rPr>
          <w:rStyle w:val="a3"/>
          <w:b/>
          <w:color w:val="000000"/>
          <w:sz w:val="28"/>
          <w:szCs w:val="28"/>
          <w:lang w:val="ro-RO" w:eastAsia="ro-RO"/>
        </w:rPr>
      </w:pPr>
      <w:r w:rsidRPr="001049AB">
        <w:rPr>
          <w:rStyle w:val="a3"/>
          <w:b/>
          <w:color w:val="000000"/>
          <w:sz w:val="28"/>
          <w:szCs w:val="28"/>
          <w:lang w:val="ro-RO" w:eastAsia="ro-RO"/>
        </w:rPr>
        <w:lastRenderedPageBreak/>
        <w:t xml:space="preserve">                                    V. Obiectivele </w:t>
      </w:r>
      <w:r w:rsidR="00D6442F">
        <w:rPr>
          <w:rStyle w:val="a3"/>
          <w:b/>
          <w:color w:val="000000"/>
          <w:sz w:val="28"/>
          <w:szCs w:val="28"/>
          <w:lang w:val="ro-RO" w:eastAsia="ro-RO"/>
        </w:rPr>
        <w:t>Acordului</w:t>
      </w:r>
    </w:p>
    <w:p w:rsidR="00452552" w:rsidRDefault="00452552" w:rsidP="00105A37">
      <w:pPr>
        <w:pStyle w:val="a4"/>
        <w:shd w:val="clear" w:color="auto" w:fill="auto"/>
        <w:tabs>
          <w:tab w:val="left" w:pos="8190"/>
        </w:tabs>
        <w:ind w:right="20" w:firstLine="0"/>
        <w:rPr>
          <w:rStyle w:val="a3"/>
          <w:color w:val="000000"/>
          <w:sz w:val="28"/>
          <w:szCs w:val="28"/>
          <w:lang w:val="ro-RO" w:eastAsia="ro-RO"/>
        </w:rPr>
      </w:pPr>
      <w:r>
        <w:rPr>
          <w:rStyle w:val="a3"/>
          <w:b/>
          <w:color w:val="000000"/>
          <w:sz w:val="28"/>
          <w:szCs w:val="28"/>
          <w:lang w:val="ro-RO" w:eastAsia="ro-RO"/>
        </w:rPr>
        <w:t xml:space="preserve">- </w:t>
      </w:r>
      <w:r w:rsidRPr="00452552">
        <w:rPr>
          <w:rStyle w:val="a3"/>
          <w:color w:val="000000"/>
          <w:sz w:val="28"/>
          <w:szCs w:val="28"/>
          <w:lang w:val="ro-RO" w:eastAsia="ro-RO"/>
        </w:rPr>
        <w:t>Contribuirea la dezvoltarea și desfășurarea activităților de propagare a genului dat de sport;</w:t>
      </w:r>
    </w:p>
    <w:p w:rsidR="00452552" w:rsidRPr="00452552" w:rsidRDefault="00452552" w:rsidP="00105A37">
      <w:pPr>
        <w:pStyle w:val="a4"/>
        <w:shd w:val="clear" w:color="auto" w:fill="auto"/>
        <w:tabs>
          <w:tab w:val="left" w:pos="8190"/>
        </w:tabs>
        <w:ind w:right="20" w:firstLine="0"/>
        <w:rPr>
          <w:rStyle w:val="a3"/>
          <w:color w:val="000000"/>
          <w:sz w:val="28"/>
          <w:szCs w:val="28"/>
          <w:lang w:val="ro-RO" w:eastAsia="ro-RO"/>
        </w:rPr>
      </w:pPr>
      <w:r>
        <w:rPr>
          <w:rStyle w:val="a3"/>
          <w:b/>
          <w:color w:val="000000"/>
          <w:sz w:val="28"/>
          <w:szCs w:val="28"/>
          <w:lang w:val="ro-RO" w:eastAsia="ro-RO"/>
        </w:rPr>
        <w:t xml:space="preserve">- </w:t>
      </w:r>
      <w:r w:rsidRPr="00452552">
        <w:rPr>
          <w:rStyle w:val="a3"/>
          <w:color w:val="000000"/>
          <w:sz w:val="28"/>
          <w:szCs w:val="28"/>
          <w:lang w:val="ro-RO" w:eastAsia="ro-RO"/>
        </w:rPr>
        <w:t>pregătirea sportivilor de înaltă performanță în acest domeniu;</w:t>
      </w:r>
    </w:p>
    <w:p w:rsidR="00AD30E1" w:rsidRPr="001049AB" w:rsidRDefault="00452552" w:rsidP="00105A37">
      <w:pPr>
        <w:pStyle w:val="a4"/>
        <w:shd w:val="clear" w:color="auto" w:fill="auto"/>
        <w:tabs>
          <w:tab w:val="left" w:pos="8190"/>
        </w:tabs>
        <w:ind w:right="20" w:firstLine="0"/>
        <w:rPr>
          <w:rStyle w:val="a3"/>
          <w:color w:val="000000"/>
          <w:sz w:val="28"/>
          <w:szCs w:val="28"/>
          <w:lang w:val="ro-RO" w:eastAsia="ro-RO"/>
        </w:rPr>
      </w:pPr>
      <w:r w:rsidRPr="00452552">
        <w:rPr>
          <w:rStyle w:val="a3"/>
          <w:color w:val="000000"/>
          <w:sz w:val="28"/>
          <w:szCs w:val="28"/>
          <w:lang w:val="ro-RO" w:eastAsia="ro-RO"/>
        </w:rPr>
        <w:t>- organizarea și stimularea competițiilor sportive;</w:t>
      </w:r>
      <w:r w:rsidR="00AD30E1" w:rsidRPr="001049AB">
        <w:rPr>
          <w:rStyle w:val="a3"/>
          <w:b/>
          <w:color w:val="000000"/>
          <w:sz w:val="28"/>
          <w:szCs w:val="28"/>
          <w:lang w:val="ro-RO" w:eastAsia="ro-RO"/>
        </w:rPr>
        <w:tab/>
      </w:r>
    </w:p>
    <w:p w:rsidR="00AD30E1" w:rsidRPr="001049AB" w:rsidRDefault="00AD30E1" w:rsidP="00105A37">
      <w:pPr>
        <w:pStyle w:val="a4"/>
        <w:shd w:val="clear" w:color="auto" w:fill="auto"/>
        <w:ind w:right="20"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crearea secţiilor sportive şi pregătirea sportivilor de performanţă; organizarea şi susţinerea a iniţiativelor în domeniul sportului; popularizează aceste genuri de sport şi modul sănătos de viaţă;</w:t>
      </w:r>
    </w:p>
    <w:p w:rsidR="00AD30E1" w:rsidRPr="001049AB" w:rsidRDefault="00AD30E1" w:rsidP="00105A37">
      <w:pPr>
        <w:pStyle w:val="a4"/>
        <w:shd w:val="clear" w:color="auto" w:fill="auto"/>
        <w:ind w:right="20"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organizarea şi desfăşurarea concursurilor de jocuri intelectuale privind cunoaşterea istoriei şi dezvoltării şahului şi jocului de dame;</w:t>
      </w:r>
    </w:p>
    <w:p w:rsidR="00AD30E1" w:rsidRPr="001049AB" w:rsidRDefault="00AD30E1" w:rsidP="00105A37">
      <w:pPr>
        <w:pStyle w:val="a4"/>
        <w:shd w:val="clear" w:color="auto" w:fill="auto"/>
        <w:ind w:right="20"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educarea tinerilor în spiritul activismului social şi utilizării timpului liber pentru practicarea sportului;</w:t>
      </w:r>
    </w:p>
    <w:p w:rsidR="00AD30E1" w:rsidRPr="001049AB" w:rsidRDefault="00D6442F" w:rsidP="00105A37">
      <w:pPr>
        <w:pStyle w:val="a4"/>
        <w:shd w:val="clear" w:color="auto" w:fill="auto"/>
        <w:ind w:firstLine="0"/>
        <w:rPr>
          <w:sz w:val="28"/>
          <w:szCs w:val="28"/>
          <w:lang w:val="ro-RO"/>
        </w:rPr>
      </w:pPr>
      <w:r>
        <w:rPr>
          <w:rStyle w:val="a3"/>
          <w:color w:val="000000"/>
          <w:sz w:val="28"/>
          <w:szCs w:val="28"/>
          <w:lang w:val="ro-RO" w:eastAsia="ro-RO"/>
        </w:rPr>
        <w:t>- instituirea şi editarea</w:t>
      </w:r>
      <w:r w:rsidR="00AD30E1" w:rsidRPr="001049AB">
        <w:rPr>
          <w:rStyle w:val="a3"/>
          <w:color w:val="000000"/>
          <w:sz w:val="28"/>
          <w:szCs w:val="28"/>
          <w:lang w:val="ro-RO" w:eastAsia="ro-RO"/>
        </w:rPr>
        <w:t xml:space="preserve"> publicaţii</w:t>
      </w:r>
      <w:r>
        <w:rPr>
          <w:rStyle w:val="a3"/>
          <w:color w:val="000000"/>
          <w:sz w:val="28"/>
          <w:szCs w:val="28"/>
          <w:lang w:val="ro-RO" w:eastAsia="ro-RO"/>
        </w:rPr>
        <w:t>lor</w:t>
      </w:r>
      <w:r w:rsidR="00AD30E1" w:rsidRPr="001049AB">
        <w:rPr>
          <w:rStyle w:val="a3"/>
          <w:color w:val="000000"/>
          <w:sz w:val="28"/>
          <w:szCs w:val="28"/>
          <w:lang w:val="ro-RO" w:eastAsia="ro-RO"/>
        </w:rPr>
        <w:t xml:space="preserve"> de profil, cât şi instituirea site-uri pe internet;</w:t>
      </w:r>
    </w:p>
    <w:p w:rsidR="00AD30E1" w:rsidRPr="001049AB" w:rsidRDefault="00AD30E1" w:rsidP="00105A37">
      <w:pPr>
        <w:pStyle w:val="a4"/>
        <w:shd w:val="clear" w:color="auto" w:fill="auto"/>
        <w:ind w:firstLine="0"/>
        <w:rPr>
          <w:sz w:val="28"/>
          <w:szCs w:val="28"/>
          <w:lang w:val="ro-RO"/>
        </w:rPr>
      </w:pPr>
      <w:r w:rsidRPr="001049AB">
        <w:rPr>
          <w:rStyle w:val="a3"/>
          <w:color w:val="000000"/>
          <w:sz w:val="28"/>
          <w:szCs w:val="28"/>
          <w:lang w:val="ro-RO" w:eastAsia="ro-RO"/>
        </w:rPr>
        <w:t>- aprobarea rezultatelor sportive din competiţiile organizate, pentru atribuirea de categorii</w:t>
      </w:r>
      <w:r w:rsidRPr="001049AB">
        <w:rPr>
          <w:sz w:val="28"/>
          <w:szCs w:val="28"/>
          <w:lang w:val="ro-RO"/>
        </w:rPr>
        <w:t xml:space="preserve"> </w:t>
      </w:r>
      <w:r w:rsidRPr="001049AB">
        <w:rPr>
          <w:rStyle w:val="a3"/>
          <w:color w:val="000000"/>
          <w:sz w:val="28"/>
          <w:szCs w:val="28"/>
          <w:lang w:val="ro-RO" w:eastAsia="ro-RO"/>
        </w:rPr>
        <w:t>sportive şi titluri sportive conform reglementărilor interne şi internaţionale;</w:t>
      </w:r>
    </w:p>
    <w:p w:rsidR="00AD30E1" w:rsidRPr="001049AB" w:rsidRDefault="00D6442F" w:rsidP="00105A37">
      <w:pPr>
        <w:pStyle w:val="a4"/>
        <w:shd w:val="clear" w:color="auto" w:fill="auto"/>
        <w:ind w:right="20" w:firstLine="0"/>
        <w:rPr>
          <w:rStyle w:val="2"/>
          <w:b w:val="0"/>
          <w:bCs w:val="0"/>
          <w:spacing w:val="5"/>
          <w:sz w:val="28"/>
          <w:szCs w:val="28"/>
          <w:lang w:val="ro-RO"/>
        </w:rPr>
      </w:pPr>
      <w:r>
        <w:rPr>
          <w:rStyle w:val="a3"/>
          <w:color w:val="000000"/>
          <w:sz w:val="28"/>
          <w:szCs w:val="28"/>
          <w:lang w:val="ro-RO" w:eastAsia="ro-RO"/>
        </w:rPr>
        <w:t>-  organizarea perfecţionării</w:t>
      </w:r>
      <w:r w:rsidR="00AD30E1" w:rsidRPr="001049AB">
        <w:rPr>
          <w:rStyle w:val="a3"/>
          <w:color w:val="000000"/>
          <w:sz w:val="28"/>
          <w:szCs w:val="28"/>
          <w:lang w:val="ro-RO" w:eastAsia="ro-RO"/>
        </w:rPr>
        <w:t xml:space="preserve"> specialiştilor din domeniul şahului (antrenori, arbitri, instructori - metodişti) şi stagiuni, seminare tematice, cursuri speciale şi altele.</w:t>
      </w:r>
    </w:p>
    <w:p w:rsidR="00105A37" w:rsidRPr="001049AB" w:rsidRDefault="00105A37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left="1080" w:right="352" w:firstLine="0"/>
        <w:jc w:val="both"/>
        <w:rPr>
          <w:rStyle w:val="2"/>
          <w:b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       </w:t>
      </w:r>
      <w:r w:rsidRPr="001049AB">
        <w:rPr>
          <w:rStyle w:val="2"/>
          <w:b/>
          <w:sz w:val="28"/>
          <w:szCs w:val="28"/>
          <w:lang w:val="ro-RO"/>
        </w:rPr>
        <w:t>VI. Durata Acordului de colaborare</w:t>
      </w:r>
    </w:p>
    <w:p w:rsidR="00105A37" w:rsidRPr="001049AB" w:rsidRDefault="00201C4E" w:rsidP="00201C4E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 xml:space="preserve">       </w:t>
      </w:r>
      <w:r w:rsidR="00105A37" w:rsidRPr="001049AB">
        <w:rPr>
          <w:rStyle w:val="2"/>
          <w:sz w:val="28"/>
          <w:szCs w:val="28"/>
          <w:lang w:val="ro-RO"/>
        </w:rPr>
        <w:t>Prezentul acord de colaborarea</w:t>
      </w:r>
      <w:r w:rsidR="006001B2">
        <w:rPr>
          <w:rStyle w:val="2"/>
          <w:sz w:val="28"/>
          <w:szCs w:val="28"/>
          <w:lang w:val="ro-RO"/>
        </w:rPr>
        <w:t xml:space="preserve"> este încheiat pe un termen de 2(doi</w:t>
      </w:r>
      <w:r w:rsidR="00105A37" w:rsidRPr="001049AB">
        <w:rPr>
          <w:rStyle w:val="2"/>
          <w:sz w:val="28"/>
          <w:szCs w:val="28"/>
          <w:lang w:val="ro-RO"/>
        </w:rPr>
        <w:t>)  an</w:t>
      </w:r>
      <w:r w:rsidR="006001B2">
        <w:rPr>
          <w:rStyle w:val="2"/>
          <w:sz w:val="28"/>
          <w:szCs w:val="28"/>
          <w:lang w:val="ro-RO"/>
        </w:rPr>
        <w:t>i</w:t>
      </w:r>
      <w:r w:rsidR="00105A37" w:rsidRPr="001049AB">
        <w:rPr>
          <w:rStyle w:val="2"/>
          <w:sz w:val="28"/>
          <w:szCs w:val="28"/>
          <w:lang w:val="ro-RO"/>
        </w:rPr>
        <w:t xml:space="preserve"> de la data semnării acestuia.</w:t>
      </w:r>
    </w:p>
    <w:p w:rsidR="00105A37" w:rsidRPr="001049AB" w:rsidRDefault="00105A37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left="1060" w:right="352" w:firstLine="0"/>
        <w:jc w:val="both"/>
        <w:rPr>
          <w:rStyle w:val="2"/>
          <w:b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            </w:t>
      </w:r>
      <w:r w:rsidRPr="001049AB">
        <w:rPr>
          <w:rStyle w:val="2"/>
          <w:b/>
          <w:sz w:val="28"/>
          <w:szCs w:val="28"/>
          <w:lang w:val="ro-RO"/>
        </w:rPr>
        <w:t>VII. Responsabilitatea părților</w:t>
      </w:r>
    </w:p>
    <w:p w:rsidR="00B831A4" w:rsidRDefault="00201C4E" w:rsidP="00201C4E">
      <w:pPr>
        <w:pStyle w:val="20"/>
        <w:shd w:val="clear" w:color="auto" w:fill="auto"/>
        <w:tabs>
          <w:tab w:val="left" w:pos="1793"/>
          <w:tab w:val="left" w:pos="9355"/>
        </w:tabs>
        <w:spacing w:before="0" w:line="360" w:lineRule="auto"/>
        <w:ind w:right="352" w:firstLine="0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 xml:space="preserve">        </w:t>
      </w:r>
      <w:r w:rsidR="00032F4A">
        <w:rPr>
          <w:rStyle w:val="2"/>
          <w:sz w:val="28"/>
          <w:szCs w:val="28"/>
          <w:lang w:val="ro-RO"/>
        </w:rPr>
        <w:t>Consiliul raional Strășeni</w:t>
      </w:r>
      <w:r w:rsidR="00B831A4">
        <w:rPr>
          <w:rStyle w:val="2"/>
          <w:sz w:val="28"/>
          <w:szCs w:val="28"/>
          <w:lang w:val="ro-RO"/>
        </w:rPr>
        <w:t>:</w:t>
      </w:r>
    </w:p>
    <w:p w:rsidR="00105A37" w:rsidRDefault="00B831A4" w:rsidP="00201C4E">
      <w:pPr>
        <w:pStyle w:val="20"/>
        <w:shd w:val="clear" w:color="auto" w:fill="auto"/>
        <w:tabs>
          <w:tab w:val="left" w:pos="1793"/>
          <w:tab w:val="left" w:pos="9355"/>
        </w:tabs>
        <w:spacing w:before="0" w:line="360" w:lineRule="auto"/>
        <w:ind w:right="352" w:firstLine="0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>-</w:t>
      </w:r>
      <w:r w:rsidR="00032F4A">
        <w:rPr>
          <w:rStyle w:val="2"/>
          <w:sz w:val="28"/>
          <w:szCs w:val="28"/>
          <w:lang w:val="ro-RO"/>
        </w:rPr>
        <w:t xml:space="preserve"> va</w:t>
      </w:r>
      <w:r w:rsidR="00105A37" w:rsidRPr="001049AB">
        <w:rPr>
          <w:rStyle w:val="2"/>
          <w:sz w:val="28"/>
          <w:szCs w:val="28"/>
          <w:lang w:val="ro-RO"/>
        </w:rPr>
        <w:t xml:space="preserve"> contribui în măsura</w:t>
      </w:r>
      <w:r w:rsidR="00032F4A">
        <w:rPr>
          <w:rStyle w:val="2"/>
          <w:sz w:val="28"/>
          <w:szCs w:val="28"/>
          <w:lang w:val="ro-RO"/>
        </w:rPr>
        <w:t xml:space="preserve"> posibilităților la </w:t>
      </w:r>
      <w:r w:rsidR="00201C4E">
        <w:rPr>
          <w:rStyle w:val="2"/>
          <w:sz w:val="28"/>
          <w:szCs w:val="28"/>
          <w:lang w:val="ro-RO"/>
        </w:rPr>
        <w:t xml:space="preserve">sprijinirea </w:t>
      </w:r>
      <w:r w:rsidR="00105A37" w:rsidRPr="001049AB">
        <w:rPr>
          <w:rStyle w:val="2"/>
          <w:sz w:val="28"/>
          <w:szCs w:val="28"/>
          <w:lang w:val="ro-RO"/>
        </w:rPr>
        <w:t>activităților sportive.</w:t>
      </w:r>
    </w:p>
    <w:p w:rsidR="00B831A4" w:rsidRDefault="00032F4A" w:rsidP="00B831A4">
      <w:pPr>
        <w:pStyle w:val="20"/>
        <w:shd w:val="clear" w:color="auto" w:fill="auto"/>
        <w:tabs>
          <w:tab w:val="left" w:pos="1793"/>
          <w:tab w:val="left" w:pos="9355"/>
        </w:tabs>
        <w:spacing w:before="0" w:line="360" w:lineRule="auto"/>
        <w:ind w:right="-1" w:firstLine="0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>Asociația Obștească</w:t>
      </w:r>
      <w:r w:rsidR="00B831A4">
        <w:rPr>
          <w:rStyle w:val="2"/>
          <w:sz w:val="28"/>
          <w:szCs w:val="28"/>
          <w:lang w:val="ro-RO"/>
        </w:rPr>
        <w:t>:</w:t>
      </w:r>
    </w:p>
    <w:p w:rsidR="00B831A4" w:rsidRDefault="00B831A4" w:rsidP="00B831A4">
      <w:pPr>
        <w:pStyle w:val="20"/>
        <w:shd w:val="clear" w:color="auto" w:fill="auto"/>
        <w:tabs>
          <w:tab w:val="left" w:pos="1793"/>
          <w:tab w:val="left" w:pos="9355"/>
        </w:tabs>
        <w:spacing w:before="0" w:line="360" w:lineRule="auto"/>
        <w:ind w:right="-1" w:firstLine="0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>-</w:t>
      </w:r>
      <w:r w:rsidR="00032F4A">
        <w:rPr>
          <w:rStyle w:val="2"/>
          <w:sz w:val="28"/>
          <w:szCs w:val="28"/>
          <w:lang w:val="ro-RO"/>
        </w:rPr>
        <w:t xml:space="preserve"> </w:t>
      </w:r>
      <w:r>
        <w:rPr>
          <w:rStyle w:val="2"/>
          <w:sz w:val="28"/>
          <w:szCs w:val="28"/>
          <w:lang w:val="ro-RO"/>
        </w:rPr>
        <w:t>va crea secții pentru pregătirea sportivilor amatori și de performanță</w:t>
      </w:r>
    </w:p>
    <w:p w:rsidR="00452552" w:rsidRPr="001049AB" w:rsidRDefault="00B831A4" w:rsidP="00B831A4">
      <w:pPr>
        <w:pStyle w:val="20"/>
        <w:shd w:val="clear" w:color="auto" w:fill="auto"/>
        <w:tabs>
          <w:tab w:val="left" w:pos="1793"/>
          <w:tab w:val="left" w:pos="9355"/>
        </w:tabs>
        <w:spacing w:before="0" w:line="360" w:lineRule="auto"/>
        <w:ind w:right="-1" w:firstLine="0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 xml:space="preserve">- va organiza întruniri, seminare </w:t>
      </w:r>
      <w:r w:rsidR="00CC32B8">
        <w:rPr>
          <w:rStyle w:val="2"/>
          <w:sz w:val="28"/>
          <w:szCs w:val="28"/>
          <w:lang w:val="ro-RO"/>
        </w:rPr>
        <w:t>întru atragerea unui număr mai mare de cetățeni în practicarea acestui sport</w:t>
      </w:r>
      <w:r w:rsidR="0076563E">
        <w:rPr>
          <w:rStyle w:val="2"/>
          <w:sz w:val="28"/>
          <w:szCs w:val="28"/>
          <w:lang w:val="ro-RO"/>
        </w:rPr>
        <w:t>.</w:t>
      </w:r>
    </w:p>
    <w:p w:rsidR="00105A37" w:rsidRPr="001049AB" w:rsidRDefault="00105A37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b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                                  </w:t>
      </w:r>
      <w:r w:rsidRPr="001049AB">
        <w:rPr>
          <w:rStyle w:val="2"/>
          <w:b/>
          <w:sz w:val="28"/>
          <w:szCs w:val="28"/>
          <w:lang w:val="ro-RO"/>
        </w:rPr>
        <w:t>VIII. Dispoziții finale</w:t>
      </w:r>
    </w:p>
    <w:p w:rsidR="00105A37" w:rsidRDefault="00105A37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Prezentul acord este întocmit în două exemplare, </w:t>
      </w:r>
      <w:proofErr w:type="spellStart"/>
      <w:r w:rsidRPr="001049AB">
        <w:rPr>
          <w:rStyle w:val="2"/>
          <w:sz w:val="28"/>
          <w:szCs w:val="28"/>
          <w:lang w:val="ro-RO"/>
        </w:rPr>
        <w:t>cîte</w:t>
      </w:r>
      <w:proofErr w:type="spellEnd"/>
      <w:r w:rsidRPr="001049AB">
        <w:rPr>
          <w:rStyle w:val="2"/>
          <w:sz w:val="28"/>
          <w:szCs w:val="28"/>
          <w:lang w:val="ro-RO"/>
        </w:rPr>
        <w:t xml:space="preserve"> unul pentru fiecare parte.</w:t>
      </w:r>
    </w:p>
    <w:p w:rsidR="00D6442F" w:rsidRPr="001049AB" w:rsidRDefault="00D6442F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>Divergențele</w:t>
      </w:r>
      <w:r w:rsidR="008A200B">
        <w:rPr>
          <w:rStyle w:val="2"/>
          <w:sz w:val="28"/>
          <w:szCs w:val="28"/>
          <w:lang w:val="ro-RO"/>
        </w:rPr>
        <w:t xml:space="preserve"> în implementarea și aplicarea acestui Acord  vor fi </w:t>
      </w:r>
      <w:r w:rsidR="008A200B">
        <w:rPr>
          <w:rStyle w:val="2"/>
          <w:sz w:val="28"/>
          <w:szCs w:val="28"/>
          <w:lang w:val="ro-RO"/>
        </w:rPr>
        <w:lastRenderedPageBreak/>
        <w:t>soluționate prin intermediul consultărilor reciproce între părți.</w:t>
      </w:r>
    </w:p>
    <w:p w:rsidR="00105A37" w:rsidRPr="001049AB" w:rsidRDefault="008A200B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/>
        </w:rPr>
      </w:pPr>
      <w:r>
        <w:rPr>
          <w:rStyle w:val="2"/>
          <w:sz w:val="28"/>
          <w:szCs w:val="28"/>
          <w:lang w:val="ro-RO"/>
        </w:rPr>
        <w:t xml:space="preserve"> </w:t>
      </w:r>
      <w:r w:rsidR="00105A37" w:rsidRPr="001049AB">
        <w:rPr>
          <w:rStyle w:val="2"/>
          <w:sz w:val="28"/>
          <w:szCs w:val="28"/>
          <w:lang w:val="ro-RO"/>
        </w:rPr>
        <w:t>Prezentul acord va intra în vigoare la data semnării lui de către părți.</w:t>
      </w:r>
    </w:p>
    <w:p w:rsidR="00DD13C3" w:rsidRPr="001049AB" w:rsidRDefault="00661FC4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                                </w:t>
      </w:r>
    </w:p>
    <w:p w:rsidR="00DD13C3" w:rsidRDefault="00DD13C3" w:rsidP="001049AB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b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                                        </w:t>
      </w:r>
      <w:r w:rsidR="00661FC4" w:rsidRPr="001049AB">
        <w:rPr>
          <w:rStyle w:val="2"/>
          <w:sz w:val="28"/>
          <w:szCs w:val="28"/>
          <w:lang w:val="ro-RO"/>
        </w:rPr>
        <w:t xml:space="preserve"> </w:t>
      </w:r>
      <w:r w:rsidR="00661FC4" w:rsidRPr="001049AB">
        <w:rPr>
          <w:rStyle w:val="2"/>
          <w:b/>
          <w:sz w:val="28"/>
          <w:szCs w:val="28"/>
          <w:lang w:val="ro-RO"/>
        </w:rPr>
        <w:t>Semnăturile Părților</w:t>
      </w:r>
    </w:p>
    <w:p w:rsidR="001049AB" w:rsidRPr="001049AB" w:rsidRDefault="001049AB" w:rsidP="001049AB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b/>
          <w:sz w:val="28"/>
          <w:szCs w:val="28"/>
          <w:lang w:val="ro-RO"/>
        </w:rPr>
      </w:pPr>
    </w:p>
    <w:p w:rsidR="00661FC4" w:rsidRPr="001049AB" w:rsidRDefault="00661FC4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51" w:firstLine="0"/>
        <w:jc w:val="both"/>
        <w:rPr>
          <w:rStyle w:val="2"/>
          <w:sz w:val="28"/>
          <w:szCs w:val="28"/>
          <w:lang w:val="ro-RO"/>
        </w:rPr>
      </w:pPr>
      <w:r w:rsidRPr="001049AB">
        <w:rPr>
          <w:rStyle w:val="2"/>
          <w:sz w:val="28"/>
          <w:szCs w:val="28"/>
          <w:lang w:val="ro-RO"/>
        </w:rPr>
        <w:t xml:space="preserve">Președintele raionului Strășeni          </w:t>
      </w:r>
      <w:r w:rsidR="00DD13C3" w:rsidRPr="001049AB">
        <w:rPr>
          <w:rStyle w:val="2"/>
          <w:sz w:val="28"/>
          <w:szCs w:val="28"/>
          <w:lang w:val="ro-RO"/>
        </w:rPr>
        <w:t xml:space="preserve">        </w:t>
      </w:r>
      <w:r w:rsidRPr="001049AB">
        <w:rPr>
          <w:rStyle w:val="2"/>
          <w:sz w:val="28"/>
          <w:szCs w:val="28"/>
          <w:lang w:val="ro-RO"/>
        </w:rPr>
        <w:t xml:space="preserve">Președintele AO ”Clubul amatorilor        </w:t>
      </w:r>
    </w:p>
    <w:p w:rsidR="00661FC4" w:rsidRPr="001049AB" w:rsidRDefault="00661FC4" w:rsidP="00661FC4">
      <w:pPr>
        <w:pStyle w:val="20"/>
        <w:shd w:val="clear" w:color="auto" w:fill="auto"/>
        <w:tabs>
          <w:tab w:val="left" w:pos="1793"/>
        </w:tabs>
        <w:spacing w:before="0" w:line="360" w:lineRule="auto"/>
        <w:ind w:right="352" w:firstLine="0"/>
        <w:jc w:val="both"/>
        <w:rPr>
          <w:rStyle w:val="2"/>
          <w:sz w:val="28"/>
          <w:szCs w:val="28"/>
          <w:lang w:val="ro-RO" w:eastAsia="ru-RU"/>
        </w:rPr>
      </w:pPr>
      <w:r w:rsidRPr="001049AB">
        <w:rPr>
          <w:rStyle w:val="2"/>
          <w:sz w:val="28"/>
          <w:szCs w:val="28"/>
          <w:lang w:val="ro-RO"/>
        </w:rPr>
        <w:t xml:space="preserve">                                                             </w:t>
      </w:r>
      <w:r w:rsidR="00DD13C3" w:rsidRPr="001049AB">
        <w:rPr>
          <w:rStyle w:val="2"/>
          <w:sz w:val="28"/>
          <w:szCs w:val="28"/>
          <w:lang w:val="ro-RO"/>
        </w:rPr>
        <w:t xml:space="preserve">    </w:t>
      </w:r>
      <w:r w:rsidRPr="001049AB">
        <w:rPr>
          <w:rStyle w:val="2"/>
          <w:sz w:val="28"/>
          <w:szCs w:val="28"/>
          <w:lang w:val="ro-RO"/>
        </w:rPr>
        <w:t xml:space="preserve">de șah și dame” </w:t>
      </w:r>
    </w:p>
    <w:p w:rsidR="00661FC4" w:rsidRPr="001049AB" w:rsidRDefault="00661FC4" w:rsidP="00661FC4">
      <w:pPr>
        <w:pStyle w:val="a4"/>
        <w:shd w:val="clear" w:color="auto" w:fill="auto"/>
        <w:ind w:right="20" w:firstLine="0"/>
        <w:rPr>
          <w:sz w:val="28"/>
          <w:szCs w:val="28"/>
          <w:lang w:val="ro-RO"/>
        </w:rPr>
      </w:pPr>
      <w:r w:rsidRPr="001049AB">
        <w:rPr>
          <w:sz w:val="28"/>
          <w:szCs w:val="28"/>
          <w:lang w:val="ro-RO"/>
        </w:rPr>
        <w:t xml:space="preserve"> _______________Mihail POPA      ____________</w:t>
      </w:r>
      <w:proofErr w:type="spellStart"/>
      <w:r w:rsidRPr="001049AB">
        <w:rPr>
          <w:sz w:val="28"/>
          <w:szCs w:val="28"/>
          <w:lang w:val="ro-RO"/>
        </w:rPr>
        <w:t>Vasilii</w:t>
      </w:r>
      <w:proofErr w:type="spellEnd"/>
      <w:r w:rsidRPr="001049AB">
        <w:rPr>
          <w:sz w:val="28"/>
          <w:szCs w:val="28"/>
          <w:lang w:val="ro-RO"/>
        </w:rPr>
        <w:t xml:space="preserve">  SCOROBOGATOV      </w:t>
      </w:r>
    </w:p>
    <w:p w:rsidR="00E32FE0" w:rsidRPr="00105A37" w:rsidRDefault="00E32FE0" w:rsidP="00AD30E1">
      <w:pPr>
        <w:tabs>
          <w:tab w:val="left" w:pos="3585"/>
        </w:tabs>
        <w:rPr>
          <w:lang w:val="en-US"/>
        </w:rPr>
      </w:pPr>
    </w:p>
    <w:sectPr w:rsidR="00E32FE0" w:rsidRPr="00105A37" w:rsidSect="008F3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9C"/>
    <w:multiLevelType w:val="hybridMultilevel"/>
    <w:tmpl w:val="1002679C"/>
    <w:lvl w:ilvl="0" w:tplc="49EEA68E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8DE44BC"/>
    <w:multiLevelType w:val="hybridMultilevel"/>
    <w:tmpl w:val="C91A7D92"/>
    <w:lvl w:ilvl="0" w:tplc="FEF470D2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">
    <w:nsid w:val="1B677717"/>
    <w:multiLevelType w:val="hybridMultilevel"/>
    <w:tmpl w:val="8F320D84"/>
    <w:lvl w:ilvl="0" w:tplc="6E2021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FD"/>
    <w:rsid w:val="00032F4A"/>
    <w:rsid w:val="000E20EC"/>
    <w:rsid w:val="001049AB"/>
    <w:rsid w:val="00105A37"/>
    <w:rsid w:val="001531E4"/>
    <w:rsid w:val="00201C4E"/>
    <w:rsid w:val="00230D0F"/>
    <w:rsid w:val="00452552"/>
    <w:rsid w:val="005472FD"/>
    <w:rsid w:val="005A6A69"/>
    <w:rsid w:val="006001B2"/>
    <w:rsid w:val="00661FC4"/>
    <w:rsid w:val="0076563E"/>
    <w:rsid w:val="008A200B"/>
    <w:rsid w:val="008F327E"/>
    <w:rsid w:val="00AD30E1"/>
    <w:rsid w:val="00B831A4"/>
    <w:rsid w:val="00CB6428"/>
    <w:rsid w:val="00CC32B8"/>
    <w:rsid w:val="00CE5053"/>
    <w:rsid w:val="00D6442F"/>
    <w:rsid w:val="00DD13C3"/>
    <w:rsid w:val="00DF00CA"/>
    <w:rsid w:val="00E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2FD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472FD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472FD"/>
    <w:pPr>
      <w:widowControl w:val="0"/>
      <w:shd w:val="clear" w:color="auto" w:fill="FFFFFF"/>
      <w:spacing w:after="0" w:line="414" w:lineRule="exact"/>
      <w:ind w:hanging="360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72FD"/>
  </w:style>
  <w:style w:type="paragraph" w:customStyle="1" w:styleId="20">
    <w:name w:val="Основной текст (2)"/>
    <w:basedOn w:val="a"/>
    <w:link w:val="2"/>
    <w:rsid w:val="005472FD"/>
    <w:pPr>
      <w:widowControl w:val="0"/>
      <w:shd w:val="clear" w:color="auto" w:fill="FFFFFF"/>
      <w:spacing w:before="360" w:after="0" w:line="414" w:lineRule="exact"/>
      <w:ind w:hanging="360"/>
    </w:pPr>
    <w:rPr>
      <w:rFonts w:ascii="Times New Roman" w:hAnsi="Times New Roman" w:cs="Times New Roman"/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2017-03-30T07:50:00Z</cp:lastPrinted>
  <dcterms:created xsi:type="dcterms:W3CDTF">2017-03-21T14:26:00Z</dcterms:created>
  <dcterms:modified xsi:type="dcterms:W3CDTF">2017-03-30T08:10:00Z</dcterms:modified>
</cp:coreProperties>
</file>